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C3" w:rsidRDefault="00A82AC3" w:rsidP="000D35D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0" w:name="bookmark16"/>
      <w:r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A82AC3" w:rsidRDefault="00A82AC3" w:rsidP="000D35D6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АДМИНИСТРАЦИИ МУНИЦИПАЛЬНОГО ОБРАЗОВАНИЯ</w:t>
      </w:r>
    </w:p>
    <w:p w:rsidR="00A82AC3" w:rsidRDefault="00A82AC3" w:rsidP="000D35D6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«ГРАЧЕВСКИЙ СЕЛЬСОВЕТ»</w:t>
      </w:r>
    </w:p>
    <w:p w:rsidR="00A82AC3" w:rsidRDefault="00A82AC3" w:rsidP="000D35D6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ЕНОТАЕВСКОГО РАЙОНА АСТРАХАНСКОЙ ОБЛАСТИ</w:t>
      </w:r>
    </w:p>
    <w:p w:rsidR="00A82AC3" w:rsidRDefault="00A82AC3" w:rsidP="000D35D6">
      <w:pPr>
        <w:spacing w:after="0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ab/>
        <w:t>22.12.2016</w:t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  <w:t>№ 84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0D35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A82AC3" w:rsidRDefault="00A82AC3" w:rsidP="000D35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A82AC3" w:rsidRDefault="00A82AC3" w:rsidP="000D35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вступление </w:t>
      </w:r>
    </w:p>
    <w:p w:rsidR="00A82AC3" w:rsidRDefault="00A82AC3" w:rsidP="000D35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брак лицам, достигшим возраста</w:t>
      </w:r>
    </w:p>
    <w:p w:rsidR="00A82AC3" w:rsidRDefault="00A82AC3" w:rsidP="000D35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шестнадцати лет»</w:t>
      </w:r>
    </w:p>
    <w:p w:rsidR="00A82AC3" w:rsidRDefault="00A82AC3" w:rsidP="000D35D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A82AC3" w:rsidRDefault="00A82AC3" w:rsidP="00A82AC3">
      <w:pPr>
        <w:spacing w:line="254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соответствии с Законом Российской Федерации от 27 июля 2010 года № 210-ФЗ «Об организации предоставления государственных и муниципальных услуг», 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 от 20.10.2015г., администрация муниципального образования «Грачевский сельсовет»</w:t>
      </w:r>
    </w:p>
    <w:p w:rsidR="00A82AC3" w:rsidRDefault="00A82AC3" w:rsidP="00A82AC3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ПОСТАНОВЛЯЕТ: </w:t>
      </w:r>
    </w:p>
    <w:p w:rsidR="000D35D6" w:rsidRDefault="00A82AC3" w:rsidP="000D35D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1.Утвердить прилагаемую технологическую схему предоставления муниципальной услуги «Выдача разрешения на вступление в брак лицам, достигшим возраста шестнадцати лет»</w:t>
      </w:r>
      <w:r w:rsidR="000D35D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82AC3" w:rsidRDefault="00A82AC3" w:rsidP="000D35D6">
      <w:pPr>
        <w:spacing w:after="0" w:line="254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с приложениями на официальном сайте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«Грачевский сельсовет»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A82AC3" w:rsidRDefault="00A82AC3" w:rsidP="000D35D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82AC3" w:rsidRDefault="00A82AC3" w:rsidP="000D35D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2AC3" w:rsidRDefault="00A82AC3" w:rsidP="00A82A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82AC3" w:rsidRDefault="00A82AC3" w:rsidP="000D35D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82AC3" w:rsidRDefault="00A82AC3" w:rsidP="000D35D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82AC3" w:rsidRDefault="00A82AC3" w:rsidP="000D35D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A82AC3" w:rsidRDefault="00A82AC3" w:rsidP="000D35D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spacing w:line="254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bookmarkEnd w:id="0"/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rPr>
          <w:rFonts w:eastAsiaTheme="minorHAnsi"/>
          <w:lang w:eastAsia="en-US"/>
        </w:rPr>
      </w:pP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</w:pP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</w:pPr>
    </w:p>
    <w:p w:rsidR="00A82AC3" w:rsidRDefault="00A82AC3" w:rsidP="00A82AC3">
      <w:pP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rPr>
          <w:rFonts w:eastAsiaTheme="minorHAnsi" w:cstheme="minorBidi"/>
          <w:lang w:eastAsia="en-US"/>
        </w:rPr>
      </w:pP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Утверждена</w:t>
      </w: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постановлением администрации</w:t>
      </w: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МО «Грачевский сельсовет» </w:t>
      </w: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22.12.2016 № 84</w:t>
      </w: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rPr>
          <w:b w:val="0"/>
          <w:sz w:val="22"/>
          <w:szCs w:val="22"/>
        </w:rPr>
      </w:pPr>
      <w:bookmarkStart w:id="1" w:name="_GoBack"/>
      <w:bookmarkEnd w:id="1"/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2" w:name="bookmark17"/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 СХЕМ</w:t>
      </w:r>
      <w:bookmarkEnd w:id="2"/>
      <w:r>
        <w:t>А</w:t>
      </w: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3" w:name="bookmark18"/>
      <w:r>
        <w:t>Раздел 1. «Общие сведения о государственной (муниципальной) услуге»</w:t>
      </w:r>
      <w:bookmarkEnd w:id="3"/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d"/>
        <w:tblW w:w="9747" w:type="dxa"/>
        <w:tblLook w:val="04A0"/>
      </w:tblPr>
      <w:tblGrid>
        <w:gridCol w:w="458"/>
        <w:gridCol w:w="4895"/>
        <w:gridCol w:w="4394"/>
      </w:tblGrid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Значение параметра/ состояние</w:t>
            </w:r>
          </w:p>
        </w:tc>
      </w:tr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Администрация муниципального образования «Грачевский сельсовет» </w:t>
            </w:r>
          </w:p>
        </w:tc>
      </w:tr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3000100010000201840</w:t>
            </w:r>
          </w:p>
        </w:tc>
      </w:tr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Утвержден постановлением администрации МО «Грачевский сельсовет» от 03.12.2012 № 86 «Об административном регламенте администрации муниципального образования «Грачевский сельсовет» по предоставлению муниципальной услуги «Выдача разрешения на вступление в брак лицам, достигшим возраста шестнадцати лет» на территории муниципального образования «Грачевский сельсовет»</w:t>
            </w:r>
          </w:p>
        </w:tc>
      </w:tr>
      <w:tr w:rsidR="00A82AC3" w:rsidTr="00A82AC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Перечень «</w:t>
            </w:r>
            <w:proofErr w:type="spellStart"/>
            <w:r>
              <w:rPr>
                <w:b w:val="0"/>
              </w:rPr>
              <w:t>подуслуг</w:t>
            </w:r>
            <w:proofErr w:type="spellEnd"/>
            <w:r>
              <w:rPr>
                <w:b w:val="0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нет</w:t>
            </w:r>
          </w:p>
        </w:tc>
      </w:tr>
      <w:tr w:rsidR="00A82AC3" w:rsidTr="00A82AC3">
        <w:trPr>
          <w:trHeight w:val="107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Способы оценки качества предоставления услуги</w:t>
            </w:r>
          </w:p>
          <w:p w:rsidR="00A82AC3" w:rsidRDefault="00A82AC3"/>
          <w:p w:rsidR="00A82AC3" w:rsidRDefault="00A82AC3"/>
          <w:p w:rsidR="00A82AC3" w:rsidRDefault="00A82AC3"/>
          <w:p w:rsidR="00A82AC3" w:rsidRDefault="00A82AC3">
            <w:pPr>
              <w:tabs>
                <w:tab w:val="left" w:pos="3969"/>
              </w:tabs>
              <w:jc w:val="right"/>
              <w:rPr>
                <w:rFonts w:asciiTheme="minorHAnsi" w:hAnsiTheme="minorHAnsi" w:cs="Arial Unicode MS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1"/>
                <w:szCs w:val="21"/>
              </w:rPr>
            </w:pPr>
            <w:r>
              <w:rPr>
                <w:rFonts w:ascii="Times New Roman" w:eastAsiaTheme="minorHAnsi" w:hAnsi="Times New Roman"/>
                <w:sz w:val="21"/>
                <w:szCs w:val="21"/>
              </w:rPr>
              <w:t xml:space="preserve">Региональный портал </w:t>
            </w:r>
            <w:proofErr w:type="gramStart"/>
            <w:r>
              <w:rPr>
                <w:rFonts w:ascii="Times New Roman" w:eastAsiaTheme="minorHAnsi" w:hAnsi="Times New Roman"/>
                <w:sz w:val="21"/>
                <w:szCs w:val="21"/>
              </w:rPr>
              <w:t>государственных</w:t>
            </w:r>
            <w:proofErr w:type="gramEnd"/>
            <w:r>
              <w:rPr>
                <w:rFonts w:ascii="Times New Roman" w:eastAsiaTheme="minorHAnsi" w:hAnsi="Times New Roman"/>
                <w:sz w:val="21"/>
                <w:szCs w:val="21"/>
              </w:rPr>
              <w:t xml:space="preserve"> и</w:t>
            </w:r>
          </w:p>
          <w:p w:rsidR="00A82AC3" w:rsidRDefault="00A82A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1"/>
                <w:szCs w:val="21"/>
              </w:rPr>
            </w:pPr>
            <w:r>
              <w:rPr>
                <w:rFonts w:ascii="Times New Roman" w:eastAsiaTheme="minorHAnsi" w:hAnsi="Times New Roman"/>
                <w:sz w:val="21"/>
                <w:szCs w:val="21"/>
              </w:rPr>
              <w:t>муниципальных услуг (функций)</w:t>
            </w:r>
          </w:p>
          <w:p w:rsidR="00A82AC3" w:rsidRDefault="00A82A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1"/>
                <w:szCs w:val="21"/>
              </w:rPr>
            </w:pPr>
            <w:r>
              <w:rPr>
                <w:rFonts w:ascii="Times New Roman" w:eastAsiaTheme="minorHAnsi" w:hAnsi="Times New Roman"/>
                <w:sz w:val="21"/>
                <w:szCs w:val="21"/>
              </w:rPr>
              <w:t>Астраханской области</w:t>
            </w:r>
          </w:p>
          <w:p w:rsidR="00A82AC3" w:rsidRDefault="00A82AC3">
            <w:pPr>
              <w:pStyle w:val="50"/>
              <w:spacing w:line="240" w:lineRule="auto"/>
              <w:ind w:hanging="108"/>
              <w:rPr>
                <w:rFonts w:eastAsiaTheme="minorHAnsi" w:cstheme="minorBidi"/>
                <w:b w:val="0"/>
              </w:rPr>
            </w:pPr>
            <w:r>
              <w:rPr>
                <w:sz w:val="21"/>
                <w:szCs w:val="21"/>
              </w:rPr>
              <w:t xml:space="preserve">  http: // </w:t>
            </w:r>
            <w:proofErr w:type="spellStart"/>
            <w:r>
              <w:rPr>
                <w:sz w:val="21"/>
                <w:szCs w:val="21"/>
              </w:rPr>
              <w:t>gosuslugi</w:t>
            </w:r>
            <w:proofErr w:type="spellEnd"/>
            <w:r>
              <w:rPr>
                <w:sz w:val="21"/>
                <w:szCs w:val="21"/>
              </w:rPr>
              <w:t xml:space="preserve"> .</w:t>
            </w:r>
            <w:proofErr w:type="spellStart"/>
            <w:r>
              <w:rPr>
                <w:sz w:val="21"/>
                <w:szCs w:val="21"/>
              </w:rPr>
              <w:t>astrobl</w:t>
            </w:r>
            <w:proofErr w:type="spellEnd"/>
            <w:r>
              <w:rPr>
                <w:sz w:val="21"/>
                <w:szCs w:val="21"/>
              </w:rPr>
              <w:t xml:space="preserve"> .</w:t>
            </w:r>
            <w:proofErr w:type="spellStart"/>
            <w:r>
              <w:rPr>
                <w:sz w:val="21"/>
                <w:szCs w:val="21"/>
              </w:rPr>
              <w:t>ru</w:t>
            </w:r>
            <w:proofErr w:type="spellEnd"/>
            <w:r>
              <w:rPr>
                <w:sz w:val="21"/>
                <w:szCs w:val="21"/>
              </w:rPr>
              <w:t>/</w:t>
            </w:r>
          </w:p>
          <w:p w:rsidR="00A82AC3" w:rsidRDefault="00A82AC3">
            <w:pPr>
              <w:ind w:firstLine="708"/>
              <w:rPr>
                <w:rFonts w:asciiTheme="minorHAnsi" w:hAnsiTheme="minorHAnsi" w:cs="Arial Unicode MS"/>
                <w:color w:val="000000"/>
              </w:rPr>
            </w:pPr>
          </w:p>
        </w:tc>
      </w:tr>
      <w:tr w:rsidR="00A82AC3" w:rsidTr="00A82AC3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Theme="minorHAnsi" w:hAnsi="Times New Roman" w:cstheme="minorBidi"/>
                <w:bCs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Theme="minorHAnsi" w:hAnsiTheme="minorHAnsi" w:cs="Arial Unicode MS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официальный сайт органа</w:t>
            </w:r>
          </w:p>
          <w:p w:rsidR="00A82AC3" w:rsidRDefault="00A82AC3">
            <w:pPr>
              <w:rPr>
                <w:rFonts w:asciiTheme="minorHAnsi" w:hAnsiTheme="minorHAnsi" w:cs="Arial Unicode MS"/>
                <w:color w:val="000000"/>
              </w:rPr>
            </w:pPr>
          </w:p>
        </w:tc>
      </w:tr>
    </w:tbl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 w:cstheme="minorBidi"/>
        </w:rPr>
      </w:pPr>
    </w:p>
    <w:p w:rsidR="00A82AC3" w:rsidRDefault="00A82AC3" w:rsidP="00A82AC3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A82AC3" w:rsidRDefault="00A82AC3" w:rsidP="00A82AC3">
      <w:pPr>
        <w:rPr>
          <w:sz w:val="2"/>
          <w:szCs w:val="2"/>
        </w:rPr>
        <w:sectPr w:rsidR="00A82AC3">
          <w:pgSz w:w="11905" w:h="16837"/>
          <w:pgMar w:top="1134" w:right="851" w:bottom="1134" w:left="1418" w:header="0" w:footer="6" w:gutter="0"/>
          <w:cols w:space="720"/>
        </w:sectPr>
      </w:pPr>
    </w:p>
    <w:p w:rsidR="00A82AC3" w:rsidRDefault="00A82AC3" w:rsidP="00A82AC3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</w:p>
    <w:tbl>
      <w:tblPr>
        <w:tblW w:w="15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1"/>
        <w:gridCol w:w="1132"/>
        <w:gridCol w:w="1132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A82AC3" w:rsidTr="00A82AC3">
        <w:trPr>
          <w:trHeight w:val="494"/>
          <w:jc w:val="center"/>
        </w:trPr>
        <w:tc>
          <w:tcPr>
            <w:tcW w:w="156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lastRenderedPageBreak/>
              <w:t>Раздел 2. «Общие сведения 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подуслугах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»</w:t>
            </w:r>
          </w:p>
        </w:tc>
      </w:tr>
      <w:tr w:rsidR="00A82AC3" w:rsidTr="00A82AC3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Основанияотказа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Основания отказа в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 приостановления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ind w:left="8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Плата за предоставление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обращения за получением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получения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</w:tr>
      <w:tr w:rsidR="00A82AC3" w:rsidTr="00A82AC3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при подаче заявления по месту жительств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  <w:tr w:rsidR="00A82AC3" w:rsidTr="00A82AC3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5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5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4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11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6400" w:hanging="285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1.Обращение заявителя в уполномоченный орган не по месту своего жительства;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2.Непредставление заявителем документов, предусмотренных пунктом 2.6.1  Административного регламента;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 Не достижение заявителем возраста 16 лет.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1.Непредставление, представление не в полном объеме документов, необходимых для принятия решения о предоставлении муниципальной услуги;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2.Заявитель не достиг возраста 16 лет.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Личное письменное обращение заявителя в администрацию, поступление заявления и документов по почте, электронной почте.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Выдает лично, направляет заявителю по почте заказным письмом с уведомлением о вручении либо в электронном виде в адрес заявителя с приложением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отсканированных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заверенных электронной цифровой подписью постановления администрации о разрешении на вступление в брак и сопроводительного письма о его направлении заявителю.</w:t>
            </w:r>
          </w:p>
        </w:tc>
      </w:tr>
      <w:tr w:rsidR="00A82AC3" w:rsidTr="00A82AC3">
        <w:trPr>
          <w:trHeight w:val="2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82AC3" w:rsidRDefault="00A82AC3" w:rsidP="00A82AC3">
      <w:pPr>
        <w:rPr>
          <w:sz w:val="2"/>
          <w:szCs w:val="2"/>
        </w:rPr>
        <w:sectPr w:rsidR="00A82AC3">
          <w:pgSz w:w="16837" w:h="11905" w:orient="landscape"/>
          <w:pgMar w:top="1483" w:right="667" w:bottom="6120" w:left="696" w:header="0" w:footer="3" w:gutter="0"/>
          <w:cols w:space="720"/>
        </w:sectPr>
      </w:pP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A82AC3" w:rsidTr="00A82AC3">
        <w:trPr>
          <w:trHeight w:val="568"/>
          <w:jc w:val="center"/>
        </w:trPr>
        <w:tc>
          <w:tcPr>
            <w:tcW w:w="15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en-US"/>
              </w:rPr>
              <w:lastRenderedPageBreak/>
              <w:t>Раздел 3. «Сведения о заявителях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en-US"/>
              </w:rPr>
              <w:t>»</w:t>
            </w:r>
          </w:p>
        </w:tc>
      </w:tr>
      <w:tr w:rsidR="00A82AC3" w:rsidTr="00A82AC3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Документ, под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softHyphen/>
              <w:t>тверждающий правомочие заявителя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Наличие возможности подачи заявления на предоставление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82AC3" w:rsidTr="00A82AC3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</w:tr>
      <w:tr w:rsidR="00A82AC3" w:rsidTr="00A82AC3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6320" w:hanging="2209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Физические лица, а именно несовершеннолетние лица, достигшие возраста шестнадцати лет, зарегистрированные по месту жительства на территории муниципального образования «Грачевский сельсовет», выразившие желание вступить в брак при наличии уважительных причин на вступление в брак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1.заявление о выдаче разрешения на вступление в брак 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2.Документы, удостоверяющие личность лиц, желающих вступить в брак (паспорт);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3. Документы, подтверждающие наличие уважительной причины для выдачи разрешения на вступление в брак;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4. Документ о признании несовершеннолетнего полностью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дееспособным</w:t>
            </w:r>
            <w:proofErr w:type="gram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1.Должен отвечать требованиям РФ, предъявляемых к данному виду документа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2. Действительным на срок обращения за представлением услуги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От  имени  заявителя  может  выступать  уполномоченный  представитель,  действующий  на основании  доверенности,  оформленной  в  соответствии  с  законодательством  Российской  Федерации.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Уполномоченный  представитель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 действующий  на основании  доверенности,  оформленной  в  соответствии  с  законодательством  Российской  Федерации.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Оформлена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 в  соответствии  с  законодательством  Российской  Федерации.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</w:tr>
      <w:tr w:rsidR="00A82AC3" w:rsidTr="00A82AC3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</w:tr>
    </w:tbl>
    <w:p w:rsidR="00A82AC3" w:rsidRDefault="00A82AC3" w:rsidP="00A82AC3">
      <w:pPr>
        <w:rPr>
          <w:rFonts w:ascii="Arial Unicode MS" w:eastAsia="Arial Unicode MS" w:hAnsi="Arial Unicode MS" w:cs="Arial Unicode MS"/>
          <w:color w:val="000000"/>
          <w:sz w:val="2"/>
          <w:szCs w:val="2"/>
        </w:rPr>
      </w:pPr>
    </w:p>
    <w:p w:rsidR="00A82AC3" w:rsidRDefault="00A82AC3" w:rsidP="00A82AC3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</w:p>
    <w:tbl>
      <w:tblPr>
        <w:tblW w:w="0" w:type="auto"/>
        <w:jc w:val="center"/>
        <w:tblCellMar>
          <w:top w:w="28" w:type="dxa"/>
          <w:left w:w="10" w:type="dxa"/>
          <w:bottom w:w="28" w:type="dxa"/>
          <w:right w:w="10" w:type="dxa"/>
        </w:tblCellMar>
        <w:tblLook w:val="04A0"/>
      </w:tblPr>
      <w:tblGrid>
        <w:gridCol w:w="301"/>
        <w:gridCol w:w="1597"/>
        <w:gridCol w:w="2876"/>
        <w:gridCol w:w="2016"/>
        <w:gridCol w:w="1471"/>
        <w:gridCol w:w="3047"/>
        <w:gridCol w:w="1737"/>
        <w:gridCol w:w="2551"/>
      </w:tblGrid>
      <w:tr w:rsidR="00A82AC3" w:rsidTr="00A82AC3">
        <w:trPr>
          <w:trHeight w:val="529"/>
          <w:jc w:val="center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keepNext/>
              <w:keepLines/>
              <w:framePr w:wrap="notBeside" w:vAnchor="text" w:hAnchor="page" w:x="916" w:y="-1235"/>
              <w:spacing w:after="306" w:line="270" w:lineRule="exact"/>
              <w:ind w:left="2900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en-US"/>
              </w:rPr>
              <w:lastRenderedPageBreak/>
              <w:t>Раздел 4. «Документы, предоставляемые заявителем для получения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en-US"/>
              </w:rPr>
              <w:t>»</w:t>
            </w:r>
          </w:p>
        </w:tc>
      </w:tr>
      <w:tr w:rsidR="00A82AC3" w:rsidTr="00A82AC3">
        <w:trPr>
          <w:trHeight w:val="151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Категория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Условие предоставления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Установленные требования к документу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Форма (шаблон)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page" w:x="916" w:y="-1235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Образец документа/заполнения документа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ind w:left="8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ind w:left="13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ind w:left="8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ind w:left="6380" w:hanging="2978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Заявление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заявление о разрешении на вступление в брак будущих супругов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по 1 экз.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В соответствии с формой, утвержденной регламентом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Форма заявления в приложении № 1 к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настоящей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техносхеме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Образец заполнения заявления в приложении №2 к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настоящей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техносхеме</w:t>
            </w:r>
            <w:proofErr w:type="spellEnd"/>
          </w:p>
        </w:tc>
      </w:tr>
      <w:tr w:rsidR="00A82AC3" w:rsidTr="000D35D6">
        <w:trPr>
          <w:trHeight w:val="26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Паспорт</w:t>
            </w:r>
          </w:p>
          <w:p w:rsidR="00A82AC3" w:rsidRDefault="00A82AC3">
            <w:pPr>
              <w:framePr w:wrap="notBeside" w:vAnchor="text" w:hAnchor="page" w:x="916" w:y="-1235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Свидетельство о рождении</w:t>
            </w:r>
          </w:p>
          <w:p w:rsidR="00A82AC3" w:rsidRDefault="00A82AC3">
            <w:pPr>
              <w:framePr w:wrap="notBeside" w:vAnchor="text" w:hAnchor="page" w:x="916" w:y="-1235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Копии документов, удостоверяющих личность будущих супругов заявителей</w:t>
            </w:r>
          </w:p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Копия свидетельства о рождении несовершеннолетнего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по 1 экз.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Копии должны быть заверены нотариально в соответствии с законодательством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</w:tr>
      <w:tr w:rsidR="00A82AC3" w:rsidTr="000D35D6">
        <w:trPr>
          <w:trHeight w:val="114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Согласие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Согласие родителей (законных представителей) заявителей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Форма согласия в приложении № 3к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настоящей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техносхеме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Образец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заполнениясогласия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в приложении № 4 к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настоящей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техносхеме</w:t>
            </w:r>
            <w:proofErr w:type="spellEnd"/>
          </w:p>
        </w:tc>
      </w:tr>
      <w:tr w:rsidR="00A82AC3" w:rsidTr="000D35D6">
        <w:trPr>
          <w:trHeight w:val="150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Паспорт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Копии документов, удостоверяющих личность родителей (законных представителей);</w:t>
            </w:r>
          </w:p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по 1 экз.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Копии  должны быть заверены нотариально в соответствии с законодательством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</w:tr>
      <w:tr w:rsidR="00A82AC3" w:rsidTr="00A82AC3">
        <w:trPr>
          <w:trHeight w:val="13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Справка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Справка учреждения здравоохранения о наличии беременности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Действительна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при  наличии печати учреждения здравоохранения,  подписи, углового штампа с датой выдачи и исходящим номером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</w:tr>
      <w:tr w:rsidR="00A82AC3" w:rsidTr="00A82AC3">
        <w:trPr>
          <w:trHeight w:val="13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Свидетельство о рождении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Свидетельство или копия свидетельства о рождении ребенка (в случае рождения ребенка);</w:t>
            </w:r>
          </w:p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Копия должна быть заверена нотариально в соответствии с законодательством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page" w:x="916" w:y="-1235"/>
              <w:jc w:val="center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нет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</w:tr>
      <w:tr w:rsidR="00A82AC3" w:rsidTr="00A82AC3">
        <w:trPr>
          <w:trHeight w:val="2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page" w:x="916" w:y="-1235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A82AC3" w:rsidRDefault="00A82AC3" w:rsidP="00A82AC3">
      <w:pPr>
        <w:rPr>
          <w:sz w:val="2"/>
          <w:szCs w:val="2"/>
        </w:rPr>
        <w:sectPr w:rsidR="00A82AC3">
          <w:type w:val="continuous"/>
          <w:pgSz w:w="16837" w:h="11905" w:orient="landscape"/>
          <w:pgMar w:top="1236" w:right="631" w:bottom="5154" w:left="630" w:header="0" w:footer="3" w:gutter="0"/>
          <w:cols w:space="720"/>
        </w:sectPr>
      </w:pPr>
    </w:p>
    <w:p w:rsidR="00A82AC3" w:rsidRDefault="00A82AC3" w:rsidP="00A82AC3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bookmarkStart w:id="4" w:name="bookmark4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</w:t>
      </w:r>
      <w:bookmarkEnd w:id="4"/>
      <w:r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5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A82AC3" w:rsidTr="00A82AC3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органа (организации), направляющег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органа (организации),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в адрес которог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/>
              </w:rPr>
              <w:t>SID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электронного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9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1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«Выдача разрешения на вступление в брак лицам, достигшим возраста шестнадцати лет»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  <w:tr w:rsidR="00A82AC3" w:rsidTr="00A82AC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7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180" w:firstLine="4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</w:tr>
    </w:tbl>
    <w:p w:rsidR="00A82AC3" w:rsidRDefault="00A82AC3" w:rsidP="00A82AC3">
      <w:pPr>
        <w:rPr>
          <w:rFonts w:ascii="Arial Unicode MS" w:eastAsia="Arial Unicode MS" w:hAnsi="Arial Unicode MS" w:cs="Arial Unicode MS"/>
          <w:color w:val="000000"/>
          <w:sz w:val="2"/>
          <w:szCs w:val="2"/>
        </w:rPr>
      </w:pP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br w:type="page"/>
      </w:r>
      <w:bookmarkStart w:id="5" w:name="bookmark5"/>
      <w:bookmarkEnd w:id="5"/>
    </w:p>
    <w:tbl>
      <w:tblPr>
        <w:tblW w:w="1519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5"/>
        <w:gridCol w:w="1881"/>
        <w:gridCol w:w="1876"/>
        <w:gridCol w:w="1882"/>
        <w:gridCol w:w="1882"/>
        <w:gridCol w:w="1877"/>
        <w:gridCol w:w="1882"/>
        <w:gridCol w:w="3330"/>
      </w:tblGrid>
      <w:tr w:rsidR="00A82AC3" w:rsidTr="00A82AC3">
        <w:trPr>
          <w:trHeight w:val="494"/>
          <w:jc w:val="center"/>
        </w:trPr>
        <w:tc>
          <w:tcPr>
            <w:tcW w:w="1519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lastRenderedPageBreak/>
              <w:t>Раздел 6. Результат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»</w:t>
            </w:r>
          </w:p>
        </w:tc>
      </w:tr>
      <w:tr w:rsidR="00A82AC3" w:rsidTr="00A82AC3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Документ/ документы, являющийс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иеся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)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Требования к документу/ документам, являющемус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)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 (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положительный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Форма документа/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являющегос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)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Образец документа/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документов, являющегос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)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Способы получения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</w:tr>
    </w:tbl>
    <w:tbl>
      <w:tblPr>
        <w:tblW w:w="1519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76"/>
        <w:gridCol w:w="968"/>
        <w:gridCol w:w="965"/>
        <w:gridCol w:w="968"/>
        <w:gridCol w:w="968"/>
        <w:gridCol w:w="965"/>
        <w:gridCol w:w="968"/>
        <w:gridCol w:w="839"/>
        <w:gridCol w:w="878"/>
      </w:tblGrid>
      <w:tr w:rsidR="00A82AC3" w:rsidTr="00A82AC3">
        <w:trPr>
          <w:trHeight w:val="960"/>
          <w:jc w:val="center"/>
        </w:trPr>
        <w:tc>
          <w:tcPr>
            <w:tcW w:w="15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ind w:left="39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2AC3" w:rsidRDefault="00A82AC3">
            <w:pPr>
              <w:framePr w:wrap="notBeside" w:vAnchor="text" w:hAnchor="text" w:xAlign="center" w:y="1"/>
              <w:ind w:left="113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в МФЦ</w:t>
            </w:r>
          </w:p>
        </w:tc>
      </w:tr>
    </w:tbl>
    <w:tbl>
      <w:tblPr>
        <w:tblW w:w="1519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5"/>
        <w:gridCol w:w="1881"/>
        <w:gridCol w:w="1876"/>
        <w:gridCol w:w="1881"/>
        <w:gridCol w:w="1882"/>
        <w:gridCol w:w="1877"/>
        <w:gridCol w:w="1882"/>
        <w:gridCol w:w="1627"/>
        <w:gridCol w:w="1704"/>
      </w:tblGrid>
      <w:tr w:rsidR="00A82AC3" w:rsidTr="00A82AC3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lastRenderedPageBreak/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7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8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9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6260" w:hanging="38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Постановление администрации МО «Грачевский сельсовет» о разрешении на вступление в брак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Постановление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заверенное печатью и  подписью руководителя муниципального образования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Форма в приложении № 5 к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настоящей</w:t>
            </w:r>
            <w:proofErr w:type="gramEnd"/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техносхеме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Образец в приложении № 6 к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настоящей</w:t>
            </w:r>
            <w:proofErr w:type="gramEnd"/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техносхеме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Выдает лично, направляет заявителю по почте заказным письмом с уведомлением о вручении либо в электронном виде в адрес заявителя с приложением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отсканированных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и заверенных электронной цифровой подписью постановления администрации о разрешении на вступление в брак и сопроводительного письма о его направлении заявителю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1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---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Постановление (Уведомление) об отказе на вступление в брак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Постановление  (Уведомление) заверенное печатью и  подписью руководителя муниципального образования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Форма в приложении № 7 к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настоящей</w:t>
            </w:r>
            <w:proofErr w:type="gramEnd"/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техносхеме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Образецв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приложении № 8,9 к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настоящей</w:t>
            </w:r>
            <w:proofErr w:type="gramEnd"/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техносхеме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Выдает лично, направляет заявителю по почте заказным письмом с уведомлением о вручении либо в электронном виде в адрес заявителя с приложением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отсканированных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и заверенных электронной цифровой подписью постановления администрации о разрешении на вступление в брак и сопроводительного письма о его направлении заявителю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1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---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  <w:tr w:rsidR="00A82AC3" w:rsidTr="00A82AC3">
        <w:trPr>
          <w:trHeight w:val="25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</w:tbl>
    <w:p w:rsidR="00A82AC3" w:rsidRDefault="00A82AC3" w:rsidP="00A82AC3">
      <w:pPr>
        <w:rPr>
          <w:rFonts w:ascii="Arial Unicode MS" w:eastAsia="Arial Unicode MS" w:hAnsi="Arial Unicode MS" w:cs="Arial Unicode MS"/>
          <w:color w:val="000000"/>
          <w:sz w:val="2"/>
          <w:szCs w:val="2"/>
        </w:rPr>
      </w:pPr>
    </w:p>
    <w:p w:rsidR="00A82AC3" w:rsidRDefault="00A82AC3" w:rsidP="00A82AC3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A82AC3" w:rsidTr="00A82AC3">
        <w:trPr>
          <w:trHeight w:val="557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bookmarkStart w:id="6" w:name="bookmark6"/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lastRenderedPageBreak/>
              <w:t>Раздел 7. «Технологические процессы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подуслуги</w:t>
            </w:r>
            <w:bookmarkEnd w:id="6"/>
            <w:proofErr w:type="spellEnd"/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»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  <w:tr w:rsidR="00A82AC3" w:rsidTr="00A82AC3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Формы документов, необходимые для выполнения процедуры процесса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1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12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6420" w:hanging="3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1.Прием и регистрация заявления и документов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Прием и регистрация заявления и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Прием и регистрация заявления и документов, передача их должностному лицу, ответственному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1 календарный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Должностное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лицо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тветственное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-----</w:t>
            </w:r>
          </w:p>
        </w:tc>
      </w:tr>
      <w:tr w:rsidR="00A82AC3" w:rsidTr="00A82AC3">
        <w:trPr>
          <w:trHeight w:val="254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2Проверка заявления и приложенных к нему документов и их рассмотрение на отсутствие оснований для отказа в предоставлении муниципальной услуги</w:t>
            </w:r>
          </w:p>
        </w:tc>
      </w:tr>
      <w:tr w:rsidR="00A82AC3" w:rsidTr="00A82AC3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Проверка заявления и приложенных к нему документов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Проверка на комплектность документов и их рассмотрение  на отсутствие оснований для отказа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10 календарных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----</w:t>
            </w:r>
          </w:p>
        </w:tc>
      </w:tr>
      <w:tr w:rsidR="00A82AC3" w:rsidTr="00A82AC3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  <w:tr w:rsidR="00A82AC3" w:rsidTr="00A82AC3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5660" w:hanging="4667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3. Подготовка проекта постановления о предоставлении (об отказе в предоставлении) муниципальной услуги.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Проект постановления о предоставлении (об отказе в предоставлении) муниципальной услуги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Подготовка проекта постановления о предоставлении (об отказе в предоставлении) муниципальной услуги. Передача Главе на согласование, подписание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3календарных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-----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5660" w:hanging="4526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4.Рассмотрение и подписание постановления администрации о разрешении на вступление в брак или письменного уведомления об отказе в предоставлении муниципальной услуги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Рассмотрение и подписание постановления администрации о разрешении  на вступление в брак или письменного уведомления об отказе в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Рассмотрение и подписание постановления администрации о разрешении  на вступление в брак или письменного уведомления об отказе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3календарных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-----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  <w:tr w:rsidR="00A82AC3" w:rsidTr="00A82AC3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5660" w:hanging="4526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5.Выдача заявителю  постановления администрации о разрешении на вступление в брак, или письменного уведомления об отказе в предоставлении муниципальной услуги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Выдача (направление) заявителю  постановления администрации о разрешении на вступление в брак, или письменного уведомления об отказе в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Выдача (направление) заявителю  постановления администрации о разрешении на вступление в брак, или письменного уведомления об отказе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календарных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-----</w:t>
            </w:r>
          </w:p>
        </w:tc>
      </w:tr>
      <w:tr w:rsidR="00A82AC3" w:rsidTr="00A82AC3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</w:p>
        </w:tc>
      </w:tr>
    </w:tbl>
    <w:p w:rsidR="00A82AC3" w:rsidRDefault="00A82AC3" w:rsidP="00A82AC3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bookmarkStart w:id="7" w:name="bookmark7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8. «Особенности предоставления «</w:t>
      </w:r>
      <w:proofErr w:type="spellStart"/>
      <w:r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sz w:val="27"/>
          <w:szCs w:val="27"/>
        </w:rPr>
        <w:t>» в электронной форме</w:t>
      </w:r>
      <w:bookmarkEnd w:id="7"/>
      <w:r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5"/>
        <w:gridCol w:w="1988"/>
        <w:gridCol w:w="1733"/>
        <w:gridCol w:w="2549"/>
        <w:gridCol w:w="2554"/>
        <w:gridCol w:w="2160"/>
        <w:gridCol w:w="2881"/>
      </w:tblGrid>
      <w:tr w:rsidR="00A82AC3" w:rsidTr="00A82AC3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записи на прием в орган, МФЦ для подачи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приема и регистрации органом, предоставляющим услугу, запроса о предоставлении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 и досудебного (внесудебного)</w:t>
            </w:r>
          </w:p>
          <w:p w:rsidR="00A82AC3" w:rsidRDefault="00A82AC3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»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7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ind w:left="6440" w:hanging="57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«Выдача разрешения на вступление в брак лицам, достигшим возраста шестнадцати лет»</w:t>
            </w:r>
          </w:p>
        </w:tc>
      </w:tr>
      <w:tr w:rsidR="00A82AC3" w:rsidTr="00A82AC3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на сайте администрации МО «Грачевский сельсовет»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http://mo.astrobl.ru/</w:t>
              </w:r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en-US"/>
                </w:rPr>
                <w:t>grachevskij</w:t>
              </w:r>
              <w:r>
                <w:rPr>
                  <w:rStyle w:val="a3"/>
                  <w:rFonts w:cs="Times New Roman" w:hint="eastAsia"/>
                  <w:sz w:val="20"/>
                  <w:szCs w:val="20"/>
                  <w:lang w:eastAsia="en-US"/>
                </w:rPr>
                <w:t>/</w:t>
              </w:r>
            </w:hyperlink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порталах государственных и муниципальных услуг (функций) (</w:t>
            </w:r>
            <w:hyperlink r:id="rId8" w:history="1">
              <w:proofErr w:type="gramEnd"/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eastAsia="en-US"/>
                </w:rPr>
                <w:t>http://www.gosuslugi.ru</w:t>
              </w:r>
              <w:proofErr w:type="gramStart"/>
            </w:hyperlink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;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val="en-US" w:eastAsia="en-US"/>
                </w:rPr>
                <w:t>http</w:t>
              </w:r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eastAsia="en-US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val="en-US" w:eastAsia="en-US"/>
                </w:rPr>
                <w:t>www</w:t>
              </w:r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val="en-US" w:eastAsia="en-US"/>
                </w:rPr>
                <w:t>gosuslugi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eastAsia="en-US"/>
                </w:rPr>
                <w:t>astrobl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19"/>
                  <w:szCs w:val="19"/>
                  <w:lang w:val="en-US" w:eastAsia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.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jc w:val="center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Через 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региональный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портал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государственных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и муниципальных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услуг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Астраханской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области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https://.gosuslugi.a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strobl.ru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связи.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Не требуется предоставления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заявителем документов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на</w:t>
            </w:r>
            <w:proofErr w:type="gramEnd"/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бумажном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носителе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Pr="000D35D6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Личный</w:t>
            </w:r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кабинет</w:t>
            </w:r>
          </w:p>
          <w:p w:rsidR="00A82AC3" w:rsidRPr="000D35D6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заявителя</w:t>
            </w:r>
          </w:p>
          <w:p w:rsidR="00A82AC3" w:rsidRPr="000D35D6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eastAsia="en-US"/>
              </w:rPr>
            </w:pPr>
            <w:proofErr w:type="gramStart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https</w:t>
            </w:r>
            <w:proofErr w:type="gramEnd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 xml:space="preserve"> ://</w:t>
            </w:r>
            <w:proofErr w:type="spellStart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lk</w:t>
            </w:r>
            <w:proofErr w:type="spellEnd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 xml:space="preserve">. </w:t>
            </w:r>
            <w:proofErr w:type="spellStart"/>
            <w:proofErr w:type="gramStart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astrobl</w:t>
            </w:r>
            <w:proofErr w:type="spellEnd"/>
            <w:proofErr w:type="gramEnd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 xml:space="preserve">. </w:t>
            </w:r>
            <w:proofErr w:type="spellStart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ru</w:t>
            </w:r>
            <w:proofErr w:type="spellEnd"/>
            <w:r w:rsidRPr="000D35D6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Жалоба может быть подана: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1. Лично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Направлена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по почте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3. С использованием сети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«Интернет», официального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сайта муниципального образования «Грачевский сельсовет»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http://mo.astrobl.ru/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en-US"/>
                </w:rPr>
                <w:t>grachevskij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/</w:t>
              </w:r>
            </w:hyperlink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при личном</w:t>
            </w:r>
          </w:p>
          <w:p w:rsidR="00A82AC3" w:rsidRDefault="00A82AC3">
            <w:pPr>
              <w:framePr w:wrap="notBeside" w:vAnchor="text" w:hAnchor="text" w:xAlign="center" w:y="1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приеме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 заявителя.</w:t>
            </w:r>
          </w:p>
        </w:tc>
      </w:tr>
    </w:tbl>
    <w:p w:rsidR="00A82AC3" w:rsidRDefault="00A82AC3" w:rsidP="00A82AC3">
      <w:pPr>
        <w:rPr>
          <w:rFonts w:ascii="Arial Unicode MS" w:eastAsia="Arial Unicode MS" w:hAnsi="Arial Unicode MS" w:cs="Arial Unicode MS"/>
          <w:color w:val="000000"/>
          <w:sz w:val="2"/>
          <w:szCs w:val="2"/>
        </w:rPr>
      </w:pPr>
    </w:p>
    <w:p w:rsidR="00A82AC3" w:rsidRDefault="00A82AC3" w:rsidP="00A82AC3">
      <w:pPr>
        <w:rPr>
          <w:sz w:val="24"/>
          <w:szCs w:val="24"/>
        </w:rPr>
      </w:pPr>
      <w:r>
        <w:rPr>
          <w:rFonts w:hint="eastAsia"/>
        </w:rPr>
        <w:br w:type="page"/>
      </w:r>
    </w:p>
    <w:p w:rsidR="00A82AC3" w:rsidRDefault="00A82AC3" w:rsidP="00A82AC3">
      <w:pPr>
        <w:sectPr w:rsidR="00A82AC3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lastRenderedPageBreak/>
        <w:t>Приложение № 1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 xml:space="preserve">к технологической схеме «Выдача 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разрешений на вступление в брак лицам, достигшим возраста шестнадцати лет»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заявления для лиц, не достигших возраста восемнадцати лет 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keepNext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Главе администрации </w:t>
      </w:r>
    </w:p>
    <w:p w:rsidR="00A82AC3" w:rsidRDefault="00A82AC3" w:rsidP="00A82AC3">
      <w:pPr>
        <w:keepNext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82AC3" w:rsidRDefault="00A82AC3" w:rsidP="00A82AC3">
      <w:pPr>
        <w:tabs>
          <w:tab w:val="left" w:pos="4545"/>
        </w:tabs>
        <w:ind w:left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A82AC3" w:rsidRDefault="00A82AC3" w:rsidP="00A82AC3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Ф. И. О. (полностью)</w:t>
      </w:r>
    </w:p>
    <w:p w:rsidR="00A82AC3" w:rsidRDefault="00A82AC3" w:rsidP="00A82AC3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45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регистрации</w:t>
      </w:r>
    </w:p>
    <w:p w:rsidR="00A82AC3" w:rsidRDefault="00A82AC3" w:rsidP="00A82AC3">
      <w:pP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</w:t>
      </w:r>
    </w:p>
    <w:p w:rsidR="00A82AC3" w:rsidRDefault="00A82AC3" w:rsidP="00A82AC3">
      <w:pPr>
        <w:ind w:left="45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контактный телефон</w:t>
      </w:r>
    </w:p>
    <w:p w:rsidR="00A82AC3" w:rsidRDefault="00A82AC3" w:rsidP="00A82AC3">
      <w:pP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</w:t>
      </w:r>
    </w:p>
    <w:p w:rsidR="00A82AC3" w:rsidRDefault="00A82AC3" w:rsidP="00A82AC3">
      <w:pPr>
        <w:ind w:left="45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гражданство</w:t>
      </w:r>
    </w:p>
    <w:p w:rsidR="00A82AC3" w:rsidRDefault="00A82AC3" w:rsidP="00A82AC3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2AC3" w:rsidRDefault="00A82AC3" w:rsidP="00A82AC3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</w:t>
      </w:r>
    </w:p>
    <w:p w:rsidR="00A82AC3" w:rsidRDefault="00A82AC3" w:rsidP="00A82AC3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Паспортные данные (серия, номер, кем и когда выдан)</w:t>
      </w:r>
    </w:p>
    <w:p w:rsidR="00A82AC3" w:rsidRDefault="00A82AC3" w:rsidP="00A82AC3">
      <w:pP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2AC3" w:rsidRDefault="00A82AC3" w:rsidP="00A82AC3">
      <w:pPr>
        <w:keepNext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 Я В Л Е Н И Е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3" w:firstLine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Прошу разрешить мне вступить в брак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________________________ ________________________________________________________________, </w:t>
      </w:r>
    </w:p>
    <w:p w:rsidR="00A82AC3" w:rsidRDefault="00A82AC3" w:rsidP="00A82AC3">
      <w:pPr>
        <w:ind w:left="283"/>
        <w:jc w:val="center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aps/>
          <w:sz w:val="28"/>
          <w:szCs w:val="28"/>
          <w:lang w:eastAsia="en-US"/>
        </w:rPr>
        <w:lastRenderedPageBreak/>
        <w:t>(фамилия, имя, отчество полностью)</w:t>
      </w:r>
    </w:p>
    <w:p w:rsidR="00A82AC3" w:rsidRDefault="00A82AC3" w:rsidP="00A82AC3">
      <w:pPr>
        <w:ind w:left="283"/>
        <w:jc w:val="center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</w:p>
    <w:p w:rsidR="00A82AC3" w:rsidRDefault="00A82AC3" w:rsidP="00A82AC3">
      <w:pPr>
        <w:ind w:left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проживающим (-ей) по адресу ______________________________________, так как нахожусь с ним (с ней) в фактически сложившихся брачных отношениях:</w:t>
      </w:r>
      <w:proofErr w:type="gramEnd"/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261"/>
        <w:gridCol w:w="3576"/>
      </w:tblGrid>
      <w:tr w:rsidR="00A82AC3" w:rsidTr="00A82AC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случае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если возраст заявителя составляет от 14 до 16 лет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ожидаем появление ребенка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2AC3" w:rsidTr="00A82A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имеем общего ранее рожденного ребенка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82AC3" w:rsidRDefault="00A82AC3" w:rsidP="00A82AC3">
      <w:pPr>
        <w:ind w:left="4395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(отметить необходимое)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837"/>
      </w:tblGrid>
      <w:tr w:rsidR="00A82AC3" w:rsidTr="00A82AC3">
        <w:trPr>
          <w:trHeight w:val="6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случае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если возраст заявителя составляет от 16 до 18 лет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82AC3" w:rsidRDefault="00A82AC3" w:rsidP="00A82AC3">
      <w:pPr>
        <w:ind w:left="482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(указать причину)</w:t>
      </w:r>
    </w:p>
    <w:p w:rsidR="00A82AC3" w:rsidRDefault="00A82AC3" w:rsidP="00A82AC3">
      <w:pPr>
        <w:ind w:left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82AC3" w:rsidRDefault="00A82AC3" w:rsidP="00A82AC3">
      <w:pPr>
        <w:ind w:left="283" w:firstLine="425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 родилас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ь(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лся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)_________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_____________________________________.</w:t>
      </w:r>
    </w:p>
    <w:p w:rsidR="00A82AC3" w:rsidRDefault="00A82AC3" w:rsidP="00A82AC3">
      <w:pPr>
        <w:ind w:left="283"/>
        <w:jc w:val="center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aps/>
          <w:sz w:val="28"/>
          <w:szCs w:val="28"/>
          <w:lang w:eastAsia="en-US"/>
        </w:rPr>
        <w:t>(дата рождения (число, месяц, год)</w:t>
      </w:r>
      <w:proofErr w:type="gramEnd"/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____________________________________________________________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______________________________________________________________, даю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6"/>
        <w:gridCol w:w="7316"/>
        <w:gridCol w:w="1591"/>
      </w:tblGrid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________________ _____________________</w:t>
      </w: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ДАТА  ПОДПИСЬ</w:t>
      </w: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rPr>
          <w:rFonts w:eastAsia="Arial Unicode MS" w:cs="Arial Unicode MS"/>
          <w:color w:val="000000"/>
          <w:sz w:val="24"/>
          <w:szCs w:val="24"/>
        </w:rPr>
      </w:pPr>
      <w:r>
        <w:br w:type="page"/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lastRenderedPageBreak/>
        <w:t>Приложение № 2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 xml:space="preserve">к технологической схеме «Выдача 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разрешений на вступление в брак лицам, достигшим возраста шестнадцати лет»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ОБРАЗЕЦ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заявления для лиц, не достигших возраста восемнадцати лет 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keepNext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Главе администрации </w:t>
      </w:r>
    </w:p>
    <w:p w:rsidR="00A82AC3" w:rsidRDefault="00A82AC3" w:rsidP="00A82AC3">
      <w:pPr>
        <w:keepNext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«Грачевский сельсовет»</w:t>
      </w:r>
    </w:p>
    <w:p w:rsidR="00A82AC3" w:rsidRDefault="00A82AC3" w:rsidP="00A82AC3">
      <w:pPr>
        <w:tabs>
          <w:tab w:val="left" w:pos="4545"/>
        </w:tabs>
        <w:ind w:left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от Иванова Ивана Ивановича</w:t>
      </w:r>
    </w:p>
    <w:p w:rsidR="00A82AC3" w:rsidRDefault="00A82AC3" w:rsidP="00A82AC3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 И. О. (полностью)</w:t>
      </w:r>
    </w:p>
    <w:p w:rsidR="00A82AC3" w:rsidRDefault="00A82AC3" w:rsidP="00A82AC3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1 Мая, д.15</w:t>
      </w:r>
    </w:p>
    <w:p w:rsidR="00A82AC3" w:rsidRDefault="00A82AC3" w:rsidP="00A82AC3">
      <w:pPr>
        <w:pBdr>
          <w:top w:val="single" w:sz="12" w:space="1" w:color="auto"/>
          <w:bottom w:val="single" w:sz="12" w:space="1" w:color="auto"/>
        </w:pBdr>
        <w:ind w:left="4500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Грачи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Енотаевского р-на Астраханской области</w:t>
      </w:r>
    </w:p>
    <w:p w:rsidR="00A82AC3" w:rsidRDefault="00A82AC3" w:rsidP="00A82AC3">
      <w:pPr>
        <w:ind w:left="450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адрес регистрации</w:t>
      </w:r>
    </w:p>
    <w:p w:rsidR="00A82AC3" w:rsidRDefault="00A82AC3" w:rsidP="00A82AC3">
      <w:pP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8-953-000-00-00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</w:t>
      </w:r>
    </w:p>
    <w:p w:rsidR="00A82AC3" w:rsidRDefault="00A82AC3" w:rsidP="00A82AC3">
      <w:pPr>
        <w:ind w:left="450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контактный телефон</w:t>
      </w:r>
    </w:p>
    <w:p w:rsidR="00A82AC3" w:rsidRDefault="00A82AC3" w:rsidP="00A82AC3">
      <w:pP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РФ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</w:t>
      </w:r>
    </w:p>
    <w:p w:rsidR="00A82AC3" w:rsidRDefault="00A82AC3" w:rsidP="00A82AC3">
      <w:pPr>
        <w:ind w:left="450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гражданство</w:t>
      </w:r>
    </w:p>
    <w:p w:rsidR="00A82AC3" w:rsidRDefault="00A82AC3" w:rsidP="00A82AC3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2AC3" w:rsidRDefault="00A82AC3" w:rsidP="00A82AC3">
      <w:pPr>
        <w:pBdr>
          <w:bottom w:val="single" w:sz="12" w:space="1" w:color="auto"/>
        </w:pBdr>
        <w:ind w:left="450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серия 0000 №000000 от 01.01.2001г. ОУФМС России по Астраханской области в Енотаевском районе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Паспортные данные (серия, номер, кем и когда выдан)</w:t>
      </w:r>
    </w:p>
    <w:p w:rsidR="00A82AC3" w:rsidRDefault="00A82AC3" w:rsidP="00A82AC3">
      <w:pPr>
        <w:ind w:left="45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2AC3" w:rsidRDefault="00A82AC3" w:rsidP="00A82AC3">
      <w:pPr>
        <w:keepNext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 Я В Л Е Н И Е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3" w:firstLine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Прошу разрешить мне вступить в брак с Петровой Людмилой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Ивановной___________________________________________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</w:p>
    <w:p w:rsidR="00A82AC3" w:rsidRDefault="00A82AC3" w:rsidP="00A82AC3">
      <w:pPr>
        <w:ind w:left="283"/>
        <w:jc w:val="center"/>
        <w:rPr>
          <w:rFonts w:ascii="Times New Roman" w:eastAsia="Calibri" w:hAnsi="Times New Roman" w:cs="Times New Roman"/>
          <w:caps/>
          <w:lang w:eastAsia="en-US"/>
        </w:rPr>
      </w:pPr>
      <w:r>
        <w:rPr>
          <w:rFonts w:ascii="Times New Roman" w:eastAsia="Calibri" w:hAnsi="Times New Roman" w:cs="Times New Roman"/>
          <w:caps/>
          <w:lang w:eastAsia="en-US"/>
        </w:rPr>
        <w:t>(фамилия, имя, отчество полностью)</w:t>
      </w:r>
    </w:p>
    <w:p w:rsidR="00A82AC3" w:rsidRDefault="00A82AC3" w:rsidP="00A82AC3">
      <w:pPr>
        <w:ind w:left="283"/>
        <w:jc w:val="center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</w:p>
    <w:p w:rsidR="00A82AC3" w:rsidRDefault="00A82AC3" w:rsidP="00A82AC3">
      <w:pPr>
        <w:ind w:left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проживающим (-ей) по адресу ул. Мира, д.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так как нахожусь с ним (с ней) в фактически сложившихся брачных отношениях: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261"/>
        <w:gridCol w:w="3576"/>
      </w:tblGrid>
      <w:tr w:rsidR="00A82AC3" w:rsidTr="00A82AC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случае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если возраст заявителя составляет от 14 до 16 лет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ожидаем появление ребенка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2AC3" w:rsidTr="00A82A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C3" w:rsidRDefault="00A82AC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имеем общего ранее рожденного ребенка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82AC3" w:rsidRDefault="00A82AC3" w:rsidP="00A82AC3">
      <w:pPr>
        <w:ind w:left="4395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(отметить необходимое)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837"/>
      </w:tblGrid>
      <w:tr w:rsidR="00A82AC3" w:rsidTr="00A82AC3">
        <w:trPr>
          <w:trHeight w:val="6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случае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если возраст заявителя составляет от 16 до 18 лет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ожидаем появление ребенка</w:t>
            </w:r>
          </w:p>
        </w:tc>
      </w:tr>
    </w:tbl>
    <w:p w:rsidR="00A82AC3" w:rsidRDefault="00A82AC3" w:rsidP="00A82AC3">
      <w:pPr>
        <w:ind w:left="482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(указать причину)</w:t>
      </w:r>
    </w:p>
    <w:p w:rsidR="00A82AC3" w:rsidRDefault="00A82AC3" w:rsidP="00A82AC3">
      <w:pPr>
        <w:ind w:left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82AC3" w:rsidRDefault="00A82AC3" w:rsidP="00A82AC3">
      <w:pPr>
        <w:ind w:left="283" w:firstLine="425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Я, Иванов Иван Иванович родилас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ь(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-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лся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) 01.01.1999г</w:t>
      </w: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.</w:t>
      </w:r>
    </w:p>
    <w:p w:rsidR="00A82AC3" w:rsidRDefault="00A82AC3" w:rsidP="00A82AC3">
      <w:pPr>
        <w:ind w:left="283"/>
        <w:jc w:val="center"/>
        <w:rPr>
          <w:rFonts w:ascii="Times New Roman" w:eastAsia="Calibri" w:hAnsi="Times New Roman" w:cs="Times New Roman"/>
          <w:caps/>
          <w:lang w:eastAsia="en-US"/>
        </w:rPr>
      </w:pPr>
      <w:proofErr w:type="gramStart"/>
      <w:r>
        <w:rPr>
          <w:rFonts w:ascii="Times New Roman" w:eastAsia="Calibri" w:hAnsi="Times New Roman" w:cs="Times New Roman"/>
          <w:caps/>
          <w:lang w:eastAsia="en-US"/>
        </w:rPr>
        <w:t>(дата рождения (число, месяц, год)</w:t>
      </w:r>
      <w:proofErr w:type="gramEnd"/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Иванов Иван Иванович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даю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4"/>
        <w:gridCol w:w="7319"/>
        <w:gridCol w:w="1590"/>
      </w:tblGrid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Копия паспорта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на_4___л.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Справка из медицинского учреждения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на_1___л.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_01.01.2016_______________ _____________________</w:t>
      </w: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ДАТА  ПОДПИСЬ</w:t>
      </w: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rPr>
          <w:rFonts w:ascii="Times New Roman" w:eastAsia="ヒラギノ角ゴ Pro W3" w:hAnsi="Times New Roman" w:cs="Times New Roman"/>
          <w:sz w:val="28"/>
          <w:szCs w:val="28"/>
        </w:rPr>
      </w:pPr>
      <w:r>
        <w:rPr>
          <w:rFonts w:ascii="Times New Roman" w:eastAsia="ヒラギノ角ゴ Pro W3" w:hAnsi="Times New Roman" w:cs="Times New Roman"/>
          <w:sz w:val="28"/>
          <w:szCs w:val="28"/>
        </w:rPr>
        <w:br w:type="page"/>
      </w:r>
    </w:p>
    <w:p w:rsidR="00A82AC3" w:rsidRDefault="00A82AC3" w:rsidP="00A82AC3">
      <w:pPr>
        <w:widowControl w:val="0"/>
        <w:tabs>
          <w:tab w:val="left" w:pos="1080"/>
          <w:tab w:val="left" w:pos="1416"/>
          <w:tab w:val="left" w:pos="2124"/>
          <w:tab w:val="left" w:pos="8080"/>
          <w:tab w:val="left" w:pos="8496"/>
          <w:tab w:val="left" w:pos="8931"/>
          <w:tab w:val="left" w:pos="9204"/>
          <w:tab w:val="left" w:pos="9912"/>
        </w:tabs>
        <w:autoSpaceDE w:val="0"/>
        <w:autoSpaceDN w:val="0"/>
        <w:adjustRightInd w:val="0"/>
        <w:jc w:val="right"/>
        <w:outlineLvl w:val="1"/>
        <w:rPr>
          <w:rFonts w:ascii="Times New Roman" w:eastAsia="ヒラギノ角ゴ Pro W3" w:hAnsi="Times New Roman" w:cs="Times New Roman"/>
          <w:sz w:val="28"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Приложение № 3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 xml:space="preserve">к технологической схеме «Выдача 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разрешений на вступление в брак лицам, достигшим возраста шестнадцати лет»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Форма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Главе администрации муниципального образования 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(ФИО)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(дата рождения)</w:t>
      </w:r>
    </w:p>
    <w:p w:rsidR="00A82AC3" w:rsidRDefault="00A82AC3" w:rsidP="00A82AC3">
      <w:pPr>
        <w:ind w:left="4678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Зарегистрированно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ого) по адресу: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тел.______________________________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паспортные данные: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серия_______номер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выдан____________________________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(кем, когда)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(ФИО)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(дата рождения)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Зарегистрированно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ого) по адресу: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тел.______________________________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паспортные данные: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серия_______номер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выдан____________________________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(кем, когда)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Согласие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разрешения на вступление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брак лица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достигшего возраста шестнадцати лет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(я), _________________________________________________________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______________________________________________________________, являясь </w:t>
      </w:r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3"/>
        <w:gridCol w:w="3124"/>
        <w:gridCol w:w="3196"/>
      </w:tblGrid>
      <w:tr w:rsidR="00A82AC3" w:rsidTr="00A82AC3"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матерью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отцом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законным представителем</w:t>
            </w:r>
          </w:p>
        </w:tc>
      </w:tr>
    </w:tbl>
    <w:p w:rsidR="00A82AC3" w:rsidRDefault="00A82AC3" w:rsidP="00A82AC3">
      <w:pPr>
        <w:ind w:firstLine="70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(нужное подчеркнуть)</w:t>
      </w:r>
    </w:p>
    <w:p w:rsidR="00A82AC3" w:rsidRDefault="00A82AC3" w:rsidP="00A82AC3">
      <w:pPr>
        <w:ind w:firstLine="70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согласие на вступление в брак несовершеннолетней(его)___________________________, __________ г.р., имеющей(его) добровольное и взаимное желание вступить в брак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гр.________________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______________ г.р., зарегистрированным по адресу:____________________________________________________________.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(я), _________________________________________________________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______________________________________________________________, дае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даю)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tbl>
      <w:tblPr>
        <w:tblW w:w="98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7646"/>
        <w:gridCol w:w="1593"/>
      </w:tblGrid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89"/>
        <w:gridCol w:w="4788"/>
      </w:tblGrid>
      <w:tr w:rsidR="00A82AC3" w:rsidTr="00A82AC3">
        <w:tc>
          <w:tcPr>
            <w:tcW w:w="5013" w:type="dxa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_________________/______________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(подпись) (ФИО)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«_____»___________________20____г.</w:t>
            </w:r>
          </w:p>
        </w:tc>
        <w:tc>
          <w:tcPr>
            <w:tcW w:w="5014" w:type="dxa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____________________/____________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(подпись) (ФИО)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«_____»__________________20____г.</w:t>
            </w:r>
          </w:p>
        </w:tc>
      </w:tr>
    </w:tbl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lastRenderedPageBreak/>
        <w:t>Приложение № 4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 xml:space="preserve">к технологической схеме «Выдача 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разрешений на вступление в брак лицам, достигшим возраста шестнадцати лет»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ОБРАЗЕЦ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Главе администрации муниципального образования 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Ивановой Марии Ивановны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(ФИО)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01.01.1970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(дата рождения)</w:t>
      </w:r>
    </w:p>
    <w:p w:rsidR="00A82AC3" w:rsidRDefault="00A82AC3" w:rsidP="00A82AC3">
      <w:pPr>
        <w:ind w:left="4678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Зарегистрированно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ого) по адресу: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1 Мая, д. 15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Грачи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Енотаевского р-на Астраханской области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тел._8-953-000-00-00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паспортные данные: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серия 0000 номер 000000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выдан ОУФМС России по Астраханской области в Енотаевском районе 01.01.2001г.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(кем, когда)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Иванова Ивана Ивановича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(ФИО)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01.01.1967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(дата рождения)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Зарегистрированно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ого) по адресу: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1 Мая, д.15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Грачи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Енотаевского р-на Астраханской области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тел.8-953-000-00-00</w:t>
      </w:r>
    </w:p>
    <w:p w:rsidR="00A82AC3" w:rsidRDefault="00A82AC3" w:rsidP="00A82AC3">
      <w:pPr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паспортные данные: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серия 0000 номер 000000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выдан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ОУФМС России по Астраханской области в Енотаевском районе 01.01.2001г.</w:t>
      </w:r>
    </w:p>
    <w:p w:rsidR="00A82AC3" w:rsidRDefault="00A82AC3" w:rsidP="00A82AC3">
      <w:pPr>
        <w:ind w:left="467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(кем, когда)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Согласие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разрешения на вступление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брак лица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достигшего возраста шестнадцати лет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Мы (я), Иванова Мария Ивановна и Иванов Иван Иванович, являясь </w:t>
      </w:r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3"/>
        <w:gridCol w:w="3124"/>
        <w:gridCol w:w="3196"/>
      </w:tblGrid>
      <w:tr w:rsidR="00A82AC3" w:rsidTr="00A82AC3"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матерью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отцом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законным представителем</w:t>
            </w:r>
          </w:p>
        </w:tc>
      </w:tr>
    </w:tbl>
    <w:p w:rsidR="00A82AC3" w:rsidRDefault="00A82AC3" w:rsidP="00A82AC3">
      <w:pPr>
        <w:ind w:firstLine="70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(нужное подчеркнуть)</w:t>
      </w:r>
    </w:p>
    <w:p w:rsidR="00A82AC3" w:rsidRDefault="00A82AC3" w:rsidP="00A82AC3">
      <w:pPr>
        <w:ind w:firstLine="708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согласие на вступление в брак несовершеннолетней(его) Иванова Ивана Ивановича, 01.01.1999 г.р., имеющей(его) добровольное и взаимное желание вступить в брак с гр. Петровой Людмилой Ивановной, 01.01.1996 г.р., зарегистрированным по адресу: с. Грачи, ул. Мира, д.11.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Мы (я), Иванова Мария Ивановна и Иванов Николай Иванович, дае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даю)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tbl>
      <w:tblPr>
        <w:tblW w:w="98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7561"/>
        <w:gridCol w:w="1680"/>
      </w:tblGrid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Копия паспорта Ивановой Марии Ивановны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на__4____л.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Копия паспорта Иванова Николая Ивановича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82AC3" w:rsidTr="00A82A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C3" w:rsidRDefault="00A82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Полноту и достоверность предоставленных сведений и информации подтверждае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16"/>
        <w:gridCol w:w="4861"/>
      </w:tblGrid>
      <w:tr w:rsidR="00A82AC3" w:rsidTr="00A82AC3">
        <w:tc>
          <w:tcPr>
            <w:tcW w:w="5013" w:type="dxa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Иванова М.И.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(подпись) (ФИО)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«01»  февраля 20____г.</w:t>
            </w:r>
          </w:p>
        </w:tc>
        <w:tc>
          <w:tcPr>
            <w:tcW w:w="5014" w:type="dxa"/>
            <w:hideMark/>
          </w:tcPr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____________________/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Иванов Н.И.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(подпись) (ФИО)</w:t>
            </w:r>
          </w:p>
          <w:p w:rsidR="00A82AC3" w:rsidRDefault="00A82A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«01»  февраля 20____г.</w:t>
            </w:r>
          </w:p>
        </w:tc>
      </w:tr>
    </w:tbl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rPr>
          <w:rFonts w:eastAsia="Arial Unicode MS" w:cs="Arial Unicode MS"/>
          <w:color w:val="000000"/>
          <w:sz w:val="24"/>
          <w:szCs w:val="24"/>
        </w:rPr>
      </w:pPr>
      <w:r>
        <w:br w:type="page"/>
      </w:r>
    </w:p>
    <w:tbl>
      <w:tblPr>
        <w:tblW w:w="0" w:type="auto"/>
        <w:tblLook w:val="04A0"/>
      </w:tblPr>
      <w:tblGrid>
        <w:gridCol w:w="954"/>
        <w:gridCol w:w="954"/>
        <w:gridCol w:w="955"/>
        <w:gridCol w:w="955"/>
        <w:gridCol w:w="955"/>
        <w:gridCol w:w="955"/>
        <w:gridCol w:w="3843"/>
      </w:tblGrid>
      <w:tr w:rsidR="00A82AC3" w:rsidTr="00A82AC3">
        <w:tc>
          <w:tcPr>
            <w:tcW w:w="974" w:type="dxa"/>
          </w:tcPr>
          <w:p w:rsidR="00A82AC3" w:rsidRDefault="00A82AC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3896" w:type="dxa"/>
            <w:hideMark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en-US"/>
              </w:rPr>
              <w:t xml:space="preserve">Приложение № 5 </w:t>
            </w:r>
          </w:p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en-US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Форма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A82AC3" w:rsidRDefault="00C2053B" w:rsidP="00A82AC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2053B">
        <w:rPr>
          <w:rFonts w:ascii="Arial Unicode MS" w:eastAsia="Arial Unicode MS" w:hAnsi="Arial Unicode MS" w:cs="Arial Unicode MS"/>
          <w:color w:val="000000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59264" filled="f" stroked="f">
            <v:imagedata r:id="rId11" o:title=""/>
            <o:lock v:ext="edit" aspectratio="t"/>
            <w10:anchorlock/>
          </v:shape>
        </w:pict>
      </w:r>
      <w:r w:rsidR="00A82A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ПОСТАНОВЛЕНИЕ</w:t>
      </w:r>
    </w:p>
    <w:p w:rsidR="00A82AC3" w:rsidRDefault="00A82AC3" w:rsidP="00A82AC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АДМИНИСТРАЦИИ МУНИЦИПАЛЬНОГО ОБРАЗОВАНИЯ</w:t>
      </w:r>
    </w:p>
    <w:p w:rsidR="00A82AC3" w:rsidRDefault="00A82AC3" w:rsidP="00A82AC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«ГРАЧЕВСКИЙ СЕЛЬСОВЕТ»</w:t>
      </w:r>
    </w:p>
    <w:p w:rsidR="00A82AC3" w:rsidRDefault="00A82AC3" w:rsidP="00A82AC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ЕНОТАЕВСКОГО РАЙОНА АСТРАХАНСКОЙ ОБЛАСТИ</w:t>
      </w:r>
    </w:p>
    <w:p w:rsidR="00A82AC3" w:rsidRDefault="00A82AC3" w:rsidP="00A82AC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82AC3" w:rsidRDefault="00A82AC3" w:rsidP="00A82AC3">
      <w:pPr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«___»_______ 20___г.                                                № ____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разрешении вступить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брак несовершеннолетнему </w:t>
      </w:r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Рассмотрев заявление несовершеннолетнего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______года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рождения, зарегистрированного по адресу: ул. __________, дом __,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кв.__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г. ___________________, Астраханская область, о разрешении вступить в брак с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</w:rPr>
        <w:t>, принимая во внимание, что они ждут рождения ребенка и в соответствии со ст.13 Семейного кодекса Российской Федерации, на основании Устава муниципального образования «Грачевский сельсовет» администрация муниципального образования «Грачевский сельсовет» ПОСТАНОВЛЯЕТ:</w:t>
      </w:r>
    </w:p>
    <w:p w:rsidR="00A82AC3" w:rsidRDefault="00A82AC3" w:rsidP="00A82A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Разрешить несовершеннолетнему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______года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рождения, вступить в брак с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2AC3" w:rsidRDefault="00A82AC3" w:rsidP="00A82A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Постановление вступает в силу со дня подписания.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____________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954"/>
        <w:gridCol w:w="954"/>
        <w:gridCol w:w="955"/>
        <w:gridCol w:w="955"/>
        <w:gridCol w:w="955"/>
        <w:gridCol w:w="955"/>
        <w:gridCol w:w="3842"/>
      </w:tblGrid>
      <w:tr w:rsidR="00A82AC3" w:rsidTr="00A82AC3">
        <w:tc>
          <w:tcPr>
            <w:tcW w:w="95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42" w:type="dxa"/>
            <w:hideMark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Приложение № 6 </w:t>
            </w:r>
          </w:p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 технологической схеме</w:t>
            </w:r>
          </w:p>
        </w:tc>
      </w:tr>
    </w:tbl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  <w:t xml:space="preserve">«Выдача разрешений на вступление в </w:t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  <w:t xml:space="preserve">брак лицам, достигшим возраста </w:t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</w:r>
      <w:r>
        <w:rPr>
          <w:rFonts w:ascii="Times New Roman" w:eastAsia="Times New Roman" w:hAnsi="Times New Roman" w:cs="Times New Roman"/>
          <w:bCs/>
          <w:szCs w:val="28"/>
        </w:rPr>
        <w:tab/>
        <w:t>шестнадцати лет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Образец</w:t>
      </w:r>
    </w:p>
    <w:p w:rsidR="00A82AC3" w:rsidRDefault="00C2053B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53B">
        <w:rPr>
          <w:rFonts w:ascii="Arial Unicode MS" w:eastAsia="Arial Unicode MS" w:hAnsi="Arial Unicode MS" w:cs="Arial Unicode MS"/>
          <w:color w:val="000000"/>
          <w:sz w:val="24"/>
          <w:szCs w:val="24"/>
        </w:rPr>
        <w:pict>
          <v:shape id="_x0000_s1027" type="#_x0000_t201" style="position:absolute;left:0;text-align:left;margin-left:1pt;margin-top:1pt;width:1.5pt;height:1.5pt;z-index:251658240" filled="f" stroked="f">
            <v:imagedata r:id="rId11" o:title=""/>
            <o:lock v:ext="edit" aspectratio="t"/>
            <w10:anchorlock/>
          </v:shape>
        </w:pict>
      </w:r>
      <w:r w:rsidR="00A82AC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«ГРАЧЕВСКИЙ СЕЛЬСОВЕТ»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ЕНОТАЕВСКОГО РАЙОНА АСТРАХАНСКОЙ ОБЛАСТИ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«___»_______ 20___г.                                                № ____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разрешении вступить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брак несовершеннолетнему </w:t>
      </w:r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Иванову Ивану Николаевичу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заявление несовершеннолетнего Иванова Ивана Ивановича, 1999 года рождения, зарегистрированного по адресу: ул. 1 Мая, дом 15,  с. Грачи, Енотаевского района Астраханской области, о разрешении вступить в брак с Петровой Людмилой  Ивановной, принимая во внимание, что они ждут рождения ребенка, в соответствии со ст.13 Семейного кодекса Российской Федерации и на основании Устава муниципального образования «Грачевский сельсовет», администрация муниципального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«Грачевский сельсовет»</w:t>
      </w:r>
    </w:p>
    <w:p w:rsidR="00A82AC3" w:rsidRDefault="00A82AC3" w:rsidP="00A82A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A82AC3" w:rsidRDefault="00A82AC3" w:rsidP="00A82A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Разрешить несовершеннолетнему Иванову Ивану Ивановичу, 1999 года рождения, вступить в брак с Петровой Марией Ивановной.</w:t>
      </w:r>
    </w:p>
    <w:p w:rsidR="00A82AC3" w:rsidRDefault="00A82AC3" w:rsidP="00A82A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_________________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tbl>
      <w:tblPr>
        <w:tblW w:w="0" w:type="auto"/>
        <w:tblLook w:val="04A0"/>
      </w:tblPr>
      <w:tblGrid>
        <w:gridCol w:w="954"/>
        <w:gridCol w:w="954"/>
        <w:gridCol w:w="955"/>
        <w:gridCol w:w="955"/>
        <w:gridCol w:w="955"/>
        <w:gridCol w:w="955"/>
        <w:gridCol w:w="3843"/>
      </w:tblGrid>
      <w:tr w:rsidR="00A82AC3" w:rsidTr="00A82AC3">
        <w:tc>
          <w:tcPr>
            <w:tcW w:w="97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96" w:type="dxa"/>
            <w:hideMark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Приложение № 7</w:t>
            </w:r>
          </w:p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Форма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C2053B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53B">
        <w:rPr>
          <w:rFonts w:ascii="Arial Unicode MS" w:eastAsia="Arial Unicode MS" w:hAnsi="Arial Unicode MS" w:cs="Arial Unicode MS"/>
          <w:color w:val="000000"/>
          <w:sz w:val="24"/>
          <w:szCs w:val="24"/>
        </w:rPr>
        <w:pict>
          <v:shape id="_x0000_s1028" type="#_x0000_t201" style="position:absolute;left:0;text-align:left;margin-left:1pt;margin-top:1pt;width:1.5pt;height:1.5pt;z-index:251656192" filled="f" stroked="f">
            <v:imagedata r:id="rId11" o:title=""/>
            <o:lock v:ext="edit" aspectratio="t"/>
            <w10:anchorlock/>
          </v:shape>
        </w:pict>
      </w:r>
      <w:r w:rsidR="00A82AC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«ГРАЧЕВСКИЙ СЕЛЬСОВЕТ»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ЕНОТАЕВСКОГО РАЙОНА АСТРАХАНСКОЙ ОБЛАСТИ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«___»_______ 20___г.                                                № ____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отказе в разрешении вступить в брак несовершеннолетнему 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Рассмотрев заявление несовершеннолетнего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______года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рождения, зарегистрированного по адресу: ул. __________, дом __,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кв.__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г. ___________________, Астраханская  область, о разрешении вступить в брак с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соответствии со ст.13 Семейного кодекса Российской Федерации, администрация муниципального образования «Грачевский сельсовет» ПОСТАНОВЛЯЕТ:</w:t>
      </w:r>
    </w:p>
    <w:p w:rsidR="00A82AC3" w:rsidRDefault="00A82AC3" w:rsidP="00A82AC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Отказать несовершеннолетнему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______года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рождения, вступить в брак с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2AC3" w:rsidRDefault="00A82AC3" w:rsidP="00A82AC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____________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Look w:val="04A0"/>
      </w:tblPr>
      <w:tblGrid>
        <w:gridCol w:w="954"/>
        <w:gridCol w:w="954"/>
        <w:gridCol w:w="955"/>
        <w:gridCol w:w="955"/>
        <w:gridCol w:w="955"/>
        <w:gridCol w:w="955"/>
        <w:gridCol w:w="3842"/>
      </w:tblGrid>
      <w:tr w:rsidR="00A82AC3" w:rsidTr="00A82AC3">
        <w:tc>
          <w:tcPr>
            <w:tcW w:w="95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4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42" w:type="dxa"/>
            <w:hideMark/>
          </w:tcPr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Приложение № 8</w:t>
            </w:r>
          </w:p>
          <w:p w:rsidR="00A82AC3" w:rsidRDefault="00A82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Образец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AC3" w:rsidRDefault="00C2053B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53B">
        <w:rPr>
          <w:rFonts w:ascii="Arial Unicode MS" w:eastAsia="Arial Unicode MS" w:hAnsi="Arial Unicode MS" w:cs="Arial Unicode MS"/>
          <w:color w:val="000000"/>
          <w:sz w:val="24"/>
          <w:szCs w:val="24"/>
        </w:rPr>
        <w:pict>
          <v:shape id="_x0000_s1029" type="#_x0000_t201" style="position:absolute;left:0;text-align:left;margin-left:1pt;margin-top:1pt;width:1.5pt;height:1.5pt;z-index:251657216" filled="f" stroked="f">
            <v:imagedata r:id="rId11" o:title=""/>
            <o:lock v:ext="edit" aspectratio="t"/>
            <w10:anchorlock/>
          </v:shape>
        </w:pict>
      </w:r>
      <w:r w:rsidR="00A82AC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«ГРАЧЕВСКИЙ СЕЛЬСОВЕТ»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ЕНОТАЕВСКОГО РАЙОНА АСТРАХАНСКОЙ ОБЛАСТИ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15 марта 201__г.                                                № ___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отказе в разрешении вступить </w:t>
      </w:r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брак несовершеннолетнему </w:t>
      </w:r>
    </w:p>
    <w:p w:rsidR="00A82AC3" w:rsidRDefault="00A82AC3" w:rsidP="00A82AC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Иванову Ивану Николаевичу</w:t>
      </w:r>
    </w:p>
    <w:p w:rsidR="00A82AC3" w:rsidRDefault="00A82AC3" w:rsidP="00A82A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Рассмотрев заявление несовершеннолетнего Иванова Ивана Ивановича, 1999 года рождения, зарегистрированного по адресу: ул. 1 Мая, дом 15,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Грачи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Енотаевского района Астраханской  области, о разрешении вступить в брак с Петровой Марией Ивановной, в соответствии со ст.13 Семейного кодекса Российской Федерации, администрация муниципального образования «Грачевский сельсовет»</w:t>
      </w:r>
    </w:p>
    <w:p w:rsidR="00A82AC3" w:rsidRDefault="00A82AC3" w:rsidP="00A82A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A82AC3" w:rsidRDefault="00A82AC3" w:rsidP="00A82A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Отказать несовершеннолетнему Иванову Ивану Ивановичу, 1999 года рождения, вступить в брак с Петровой Марией Ивановной.</w:t>
      </w:r>
    </w:p>
    <w:p w:rsidR="00A82AC3" w:rsidRDefault="00A82AC3" w:rsidP="00A82A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_______________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3829"/>
      </w:tblGrid>
      <w:tr w:rsidR="00A82AC3" w:rsidTr="00A82AC3">
        <w:tc>
          <w:tcPr>
            <w:tcW w:w="957" w:type="dxa"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hideMark/>
          </w:tcPr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Приложение № 9</w:t>
            </w:r>
          </w:p>
          <w:p w:rsidR="00A82AC3" w:rsidRDefault="00A82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к технологической схеме «Выдача разрешений на вступление в брак лицам, достигшим возраста шестнадцати лет»</w:t>
            </w:r>
          </w:p>
        </w:tc>
      </w:tr>
    </w:tbl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Образец                        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Иванову Ивану Ивановичу</w:t>
      </w:r>
    </w:p>
    <w:p w:rsidR="00A82AC3" w:rsidRDefault="00A82AC3" w:rsidP="00A82AC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Грачи</w:t>
      </w: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ул.  1 Мая, 15                                                                                 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Уважаемый Иванов Иван Иванович!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«Грачевский сельсовет» в соответствии с постановлением администрации муниципального образования «Грачевский сельсовет от 03.12.2012 № 86 «Об административном регламенте администрации муниципального образования «Грачевский сельсовет» по предоставлению муниципальной услуги «Выдача разрешения на вступление в брак лицам, достигшим возраста шестнадцати лет»,  уведомляет Вас об отказе в принятии запроса на предоставление муниципальной услуги «Выдача разрешения на вступление в брак лиц, не достигших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возраста восемнадцати лет», так как не предоставлены документы, указанные в подпункте 2.6.1 пункта 2.6: копия документа, удостоверяющего личность заявителя, справка из медицинского учреждения, заверенная в установленном порядке, о наличии беременности у лица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желающего вступить в брак, письменное согласие родителей (законных представителей) заявителя, желающего вступить в брак.</w:t>
      </w: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AC3" w:rsidRDefault="00A82AC3" w:rsidP="00A82A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_________________</w:t>
      </w: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8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82AC3" w:rsidRDefault="00A82AC3" w:rsidP="00A82AC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82AC3" w:rsidRDefault="00A82AC3" w:rsidP="00A82AC3">
      <w:pPr>
        <w:rPr>
          <w:rFonts w:eastAsia="Arial Unicode MS" w:cs="Arial Unicode MS"/>
          <w:color w:val="000000"/>
          <w:sz w:val="24"/>
          <w:szCs w:val="24"/>
        </w:rPr>
      </w:pPr>
    </w:p>
    <w:p w:rsidR="00F64AC4" w:rsidRDefault="00F64AC4"/>
    <w:sectPr w:rsidR="00F64AC4" w:rsidSect="00C20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62D40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050B00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41E09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1F4433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2AC3"/>
    <w:rsid w:val="000D35D6"/>
    <w:rsid w:val="00A82AC3"/>
    <w:rsid w:val="00C2053B"/>
    <w:rsid w:val="00F6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2AC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82AC3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A82AC3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A82AC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2AC3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A82AC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82AC3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AC3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22">
    <w:name w:val="Заголовок №2 (2)_"/>
    <w:basedOn w:val="a0"/>
    <w:link w:val="220"/>
    <w:uiPriority w:val="99"/>
    <w:locked/>
    <w:rsid w:val="00A82AC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A82AC3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A82AC3"/>
    <w:rPr>
      <w:rFonts w:ascii="Batang" w:eastAsia="Batang" w:hAnsi="Batang" w:cs="Batang"/>
      <w:b/>
      <w:bCs/>
      <w:noProof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82AC3"/>
    <w:pPr>
      <w:shd w:val="clear" w:color="auto" w:fill="FFFFFF"/>
      <w:spacing w:after="0" w:line="240" w:lineRule="atLeast"/>
    </w:pPr>
    <w:rPr>
      <w:rFonts w:ascii="Batang" w:eastAsia="Batang" w:hAnsi="Batang" w:cs="Batang"/>
      <w:b/>
      <w:bCs/>
      <w:noProof/>
    </w:rPr>
  </w:style>
  <w:style w:type="character" w:customStyle="1" w:styleId="5">
    <w:name w:val="Основной текст (5)_"/>
    <w:basedOn w:val="a0"/>
    <w:link w:val="50"/>
    <w:uiPriority w:val="99"/>
    <w:locked/>
    <w:rsid w:val="00A82AC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82AC3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4">
    <w:name w:val="Основной текст (4)_"/>
    <w:basedOn w:val="a0"/>
    <w:link w:val="40"/>
    <w:uiPriority w:val="99"/>
    <w:locked/>
    <w:rsid w:val="00A82AC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82AC3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b">
    <w:name w:val="Колонтитул_"/>
    <w:basedOn w:val="a0"/>
    <w:link w:val="ac"/>
    <w:locked/>
    <w:rsid w:val="00A82AC3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ac">
    <w:name w:val="Колонтитул"/>
    <w:basedOn w:val="a"/>
    <w:link w:val="ab"/>
    <w:rsid w:val="00A82AC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7pt">
    <w:name w:val="Колонтитул + 7 pt"/>
    <w:basedOn w:val="ab"/>
    <w:rsid w:val="00A82AC3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b"/>
    <w:rsid w:val="00A82AC3"/>
    <w:rPr>
      <w:sz w:val="27"/>
      <w:szCs w:val="27"/>
    </w:rPr>
  </w:style>
  <w:style w:type="table" w:styleId="ad">
    <w:name w:val="Table Grid"/>
    <w:basedOn w:val="a1"/>
    <w:uiPriority w:val="59"/>
    <w:rsid w:val="00A82AC3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o.astrobl.ru/grachevskij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.astrobl.ru/grachevskij" TargetMode="Externa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hyperlink" Target="http://mo.astrobl.ru/grachevskij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astr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A14C6-3AE2-41B8-B704-313B3693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4404</Words>
  <Characters>25106</Characters>
  <Application>Microsoft Office Word</Application>
  <DocSecurity>0</DocSecurity>
  <Lines>209</Lines>
  <Paragraphs>58</Paragraphs>
  <ScaleCrop>false</ScaleCrop>
  <Company>Reanimator Extreme Edition</Company>
  <LinksUpToDate>false</LinksUpToDate>
  <CharactersWithSpaces>29452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2016-12-22T09:46:00Z</dcterms:created>
  <dcterms:modified xsi:type="dcterms:W3CDTF">2016-12-22T09:50:00Z</dcterms:modified>
</cp:coreProperties>
</file>